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731E3FC8" w14:textId="0D87BC85" w:rsidR="003A43B3" w:rsidRPr="00A625FC" w:rsidRDefault="00685779" w:rsidP="00A625FC">
      <w:pPr>
        <w:shd w:val="clear" w:color="auto" w:fill="FFFFFF"/>
        <w:autoSpaceDE w:val="0"/>
        <w:autoSpaceDN w:val="0"/>
        <w:adjustRightInd w:val="0"/>
        <w:spacing w:line="276" w:lineRule="auto"/>
        <w:ind w:firstLine="709"/>
        <w:jc w:val="right"/>
        <w:rPr>
          <w:color w:val="000000" w:themeColor="text1"/>
        </w:rPr>
      </w:pPr>
      <w:r>
        <w:rPr>
          <w:color w:val="000000" w:themeColor="text1"/>
        </w:rPr>
        <w:t>Индивидуальный предприниматель</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0534FC80" w14:textId="5AC86A6E" w:rsidR="003A43B3" w:rsidRDefault="00685779" w:rsidP="00A625FC">
      <w:pPr>
        <w:spacing w:line="276" w:lineRule="auto"/>
        <w:jc w:val="center"/>
        <w:rPr>
          <w:b/>
          <w:color w:val="000000" w:themeColor="text1"/>
          <w:lang w:eastAsia="ar-SA"/>
        </w:rPr>
      </w:pPr>
      <w:r w:rsidRPr="00685779">
        <w:rPr>
          <w:b/>
          <w:color w:val="000000" w:themeColor="text1"/>
          <w:lang w:eastAsia="ar-SA"/>
        </w:rPr>
        <w:t>Индивидуальн</w:t>
      </w:r>
      <w:r>
        <w:rPr>
          <w:b/>
          <w:color w:val="000000" w:themeColor="text1"/>
          <w:lang w:eastAsia="ar-SA"/>
        </w:rPr>
        <w:t>ого</w:t>
      </w:r>
      <w:r w:rsidRPr="00685779">
        <w:rPr>
          <w:b/>
          <w:color w:val="000000" w:themeColor="text1"/>
          <w:lang w:eastAsia="ar-SA"/>
        </w:rPr>
        <w:t xml:space="preserve"> предпринимател</w:t>
      </w:r>
      <w:r>
        <w:rPr>
          <w:b/>
          <w:color w:val="000000" w:themeColor="text1"/>
          <w:lang w:eastAsia="ar-SA"/>
        </w:rPr>
        <w:t>я</w:t>
      </w:r>
      <w:r w:rsidRPr="00685779">
        <w:rPr>
          <w:b/>
          <w:color w:val="000000" w:themeColor="text1"/>
          <w:lang w:eastAsia="ar-SA"/>
        </w:rPr>
        <w:t xml:space="preserve"> </w:t>
      </w:r>
    </w:p>
    <w:p w14:paraId="23FD3A6A" w14:textId="206E1A34" w:rsidR="00685779" w:rsidRPr="00A625FC" w:rsidRDefault="00685779" w:rsidP="00A625FC">
      <w:pPr>
        <w:spacing w:line="276" w:lineRule="auto"/>
        <w:jc w:val="center"/>
        <w:rPr>
          <w:b/>
          <w:color w:val="000000" w:themeColor="text1"/>
          <w:lang w:eastAsia="ar-SA"/>
        </w:rPr>
      </w:pPr>
      <w:r>
        <w:rPr>
          <w:b/>
          <w:color w:val="000000" w:themeColor="text1"/>
          <w:lang w:eastAsia="ar-SA"/>
        </w:rPr>
        <w:t>Тесля Елены Евгеньевны</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F4503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2215F5A0" w14:textId="77777777" w:rsidR="00685779" w:rsidRDefault="00685779" w:rsidP="00A625FC">
      <w:pPr>
        <w:shd w:val="clear" w:color="auto" w:fill="FFFFFF"/>
        <w:autoSpaceDE w:val="0"/>
        <w:autoSpaceDN w:val="0"/>
        <w:adjustRightInd w:val="0"/>
        <w:spacing w:line="276" w:lineRule="auto"/>
        <w:ind w:firstLine="709"/>
        <w:jc w:val="center"/>
        <w:rPr>
          <w:b/>
          <w:bCs/>
          <w:color w:val="000000" w:themeColor="text1"/>
        </w:rPr>
      </w:pPr>
    </w:p>
    <w:p w14:paraId="2E31B0E2" w14:textId="77777777" w:rsidR="00685779" w:rsidRDefault="00685779" w:rsidP="00A625FC">
      <w:pPr>
        <w:shd w:val="clear" w:color="auto" w:fill="FFFFFF"/>
        <w:autoSpaceDE w:val="0"/>
        <w:autoSpaceDN w:val="0"/>
        <w:adjustRightInd w:val="0"/>
        <w:spacing w:line="276" w:lineRule="auto"/>
        <w:ind w:firstLine="709"/>
        <w:jc w:val="center"/>
        <w:rPr>
          <w:b/>
          <w:bCs/>
          <w:color w:val="000000" w:themeColor="text1"/>
        </w:rPr>
      </w:pPr>
    </w:p>
    <w:p w14:paraId="2EB0F570" w14:textId="77777777" w:rsidR="00685779" w:rsidRPr="00A625FC" w:rsidRDefault="00685779"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71CB2A6E" w14:textId="6830CCD2" w:rsidR="00685779"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685779" w:rsidRPr="00C2351A">
        <w:rPr>
          <w:noProof/>
        </w:rPr>
        <w:t>1. Общие положения</w:t>
      </w:r>
      <w:r w:rsidR="00685779">
        <w:rPr>
          <w:noProof/>
        </w:rPr>
        <w:tab/>
      </w:r>
      <w:r w:rsidR="00685779">
        <w:rPr>
          <w:noProof/>
        </w:rPr>
        <w:fldChar w:fldCharType="begin"/>
      </w:r>
      <w:r w:rsidR="00685779">
        <w:rPr>
          <w:noProof/>
        </w:rPr>
        <w:instrText xml:space="preserve"> PAGEREF _Toc185246562 \h </w:instrText>
      </w:r>
      <w:r w:rsidR="00685779">
        <w:rPr>
          <w:noProof/>
        </w:rPr>
      </w:r>
      <w:r w:rsidR="00685779">
        <w:rPr>
          <w:noProof/>
        </w:rPr>
        <w:fldChar w:fldCharType="separate"/>
      </w:r>
      <w:r w:rsidR="00685779">
        <w:rPr>
          <w:noProof/>
        </w:rPr>
        <w:t>4</w:t>
      </w:r>
      <w:r w:rsidR="00685779">
        <w:rPr>
          <w:noProof/>
        </w:rPr>
        <w:fldChar w:fldCharType="end"/>
      </w:r>
    </w:p>
    <w:p w14:paraId="1A27C25D" w14:textId="52CD93B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_Toc185246563 \h </w:instrText>
      </w:r>
      <w:r>
        <w:rPr>
          <w:noProof/>
        </w:rPr>
      </w:r>
      <w:r>
        <w:rPr>
          <w:noProof/>
        </w:rPr>
        <w:fldChar w:fldCharType="separate"/>
      </w:r>
      <w:r>
        <w:rPr>
          <w:noProof/>
        </w:rPr>
        <w:t>13</w:t>
      </w:r>
      <w:r>
        <w:rPr>
          <w:noProof/>
        </w:rPr>
        <w:fldChar w:fldCharType="end"/>
      </w:r>
    </w:p>
    <w:p w14:paraId="02581BC4" w14:textId="70B0B924"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_Toc185246564 \h </w:instrText>
      </w:r>
      <w:r>
        <w:rPr>
          <w:noProof/>
        </w:rPr>
      </w:r>
      <w:r>
        <w:rPr>
          <w:noProof/>
        </w:rPr>
        <w:fldChar w:fldCharType="separate"/>
      </w:r>
      <w:r>
        <w:rPr>
          <w:noProof/>
        </w:rPr>
        <w:t>13</w:t>
      </w:r>
      <w:r>
        <w:rPr>
          <w:noProof/>
        </w:rPr>
        <w:fldChar w:fldCharType="end"/>
      </w:r>
    </w:p>
    <w:p w14:paraId="092DE79A" w14:textId="75FBA1AE"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_Toc185246565 \h </w:instrText>
      </w:r>
      <w:r>
        <w:rPr>
          <w:noProof/>
        </w:rPr>
      </w:r>
      <w:r>
        <w:rPr>
          <w:noProof/>
        </w:rPr>
        <w:fldChar w:fldCharType="separate"/>
      </w:r>
      <w:r>
        <w:rPr>
          <w:noProof/>
        </w:rPr>
        <w:t>16</w:t>
      </w:r>
      <w:r>
        <w:rPr>
          <w:noProof/>
        </w:rPr>
        <w:fldChar w:fldCharType="end"/>
      </w:r>
    </w:p>
    <w:p w14:paraId="411AB7AB" w14:textId="004901B1"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_Toc185246566 \h </w:instrText>
      </w:r>
      <w:r>
        <w:rPr>
          <w:noProof/>
        </w:rPr>
      </w:r>
      <w:r>
        <w:rPr>
          <w:noProof/>
        </w:rPr>
        <w:fldChar w:fldCharType="separate"/>
      </w:r>
      <w:r>
        <w:rPr>
          <w:noProof/>
        </w:rPr>
        <w:t>16</w:t>
      </w:r>
      <w:r>
        <w:rPr>
          <w:noProof/>
        </w:rPr>
        <w:fldChar w:fldCharType="end"/>
      </w:r>
    </w:p>
    <w:p w14:paraId="3904F8D9" w14:textId="55458210"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_Toc185246567 \h </w:instrText>
      </w:r>
      <w:r>
        <w:rPr>
          <w:noProof/>
        </w:rPr>
      </w:r>
      <w:r>
        <w:rPr>
          <w:noProof/>
        </w:rPr>
        <w:fldChar w:fldCharType="separate"/>
      </w:r>
      <w:r>
        <w:rPr>
          <w:noProof/>
        </w:rPr>
        <w:t>18</w:t>
      </w:r>
      <w:r>
        <w:rPr>
          <w:noProof/>
        </w:rPr>
        <w:fldChar w:fldCharType="end"/>
      </w:r>
    </w:p>
    <w:p w14:paraId="0ECB704E" w14:textId="03A508F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_Toc185246568 \h </w:instrText>
      </w:r>
      <w:r>
        <w:rPr>
          <w:noProof/>
        </w:rPr>
      </w:r>
      <w:r>
        <w:rPr>
          <w:noProof/>
        </w:rPr>
        <w:fldChar w:fldCharType="separate"/>
      </w:r>
      <w:r>
        <w:rPr>
          <w:noProof/>
        </w:rPr>
        <w:t>20</w:t>
      </w:r>
      <w:r>
        <w:rPr>
          <w:noProof/>
        </w:rPr>
        <w:fldChar w:fldCharType="end"/>
      </w:r>
    </w:p>
    <w:p w14:paraId="2DA02126" w14:textId="3B9A207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_Toc185246569 \h </w:instrText>
      </w:r>
      <w:r>
        <w:rPr>
          <w:noProof/>
        </w:rPr>
      </w:r>
      <w:r>
        <w:rPr>
          <w:noProof/>
        </w:rPr>
        <w:fldChar w:fldCharType="separate"/>
      </w:r>
      <w:r>
        <w:rPr>
          <w:noProof/>
        </w:rPr>
        <w:t>21</w:t>
      </w:r>
      <w:r>
        <w:rPr>
          <w:noProof/>
        </w:rPr>
        <w:fldChar w:fldCharType="end"/>
      </w:r>
    </w:p>
    <w:p w14:paraId="73248D36" w14:textId="70A378CD"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_Toc185246570 \h </w:instrText>
      </w:r>
      <w:r>
        <w:rPr>
          <w:noProof/>
        </w:rPr>
      </w:r>
      <w:r>
        <w:rPr>
          <w:noProof/>
        </w:rPr>
        <w:fldChar w:fldCharType="separate"/>
      </w:r>
      <w:r>
        <w:rPr>
          <w:noProof/>
        </w:rPr>
        <w:t>22</w:t>
      </w:r>
      <w:r>
        <w:rPr>
          <w:noProof/>
        </w:rPr>
        <w:fldChar w:fldCharType="end"/>
      </w:r>
    </w:p>
    <w:p w14:paraId="5C4A4BB9" w14:textId="5A06208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10. Программа документального фиксирования информации</w:t>
      </w:r>
      <w:r>
        <w:rPr>
          <w:noProof/>
        </w:rPr>
        <w:tab/>
      </w:r>
      <w:r>
        <w:rPr>
          <w:noProof/>
        </w:rPr>
        <w:fldChar w:fldCharType="begin"/>
      </w:r>
      <w:r>
        <w:rPr>
          <w:noProof/>
        </w:rPr>
        <w:instrText xml:space="preserve"> PAGEREF _Toc185246571 \h </w:instrText>
      </w:r>
      <w:r>
        <w:rPr>
          <w:noProof/>
        </w:rPr>
      </w:r>
      <w:r>
        <w:rPr>
          <w:noProof/>
        </w:rPr>
        <w:fldChar w:fldCharType="separate"/>
      </w:r>
      <w:r>
        <w:rPr>
          <w:noProof/>
        </w:rPr>
        <w:t>23</w:t>
      </w:r>
      <w:r>
        <w:rPr>
          <w:noProof/>
        </w:rPr>
        <w:fldChar w:fldCharType="end"/>
      </w:r>
    </w:p>
    <w:p w14:paraId="2947E2D5" w14:textId="7B3065E3"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_Toc185246572 \h </w:instrText>
      </w:r>
      <w:r>
        <w:rPr>
          <w:noProof/>
        </w:rPr>
      </w:r>
      <w:r>
        <w:rPr>
          <w:noProof/>
        </w:rPr>
        <w:fldChar w:fldCharType="separate"/>
      </w:r>
      <w:r>
        <w:rPr>
          <w:noProof/>
        </w:rPr>
        <w:t>24</w:t>
      </w:r>
      <w:r>
        <w:rPr>
          <w:noProof/>
        </w:rPr>
        <w:fldChar w:fldCharType="end"/>
      </w:r>
    </w:p>
    <w:p w14:paraId="45D5CB10" w14:textId="0D5E221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12. Программа проверки осуществления внутреннего контроля</w:t>
      </w:r>
      <w:r>
        <w:rPr>
          <w:noProof/>
        </w:rPr>
        <w:tab/>
      </w:r>
      <w:r>
        <w:rPr>
          <w:noProof/>
        </w:rPr>
        <w:fldChar w:fldCharType="begin"/>
      </w:r>
      <w:r>
        <w:rPr>
          <w:noProof/>
        </w:rPr>
        <w:instrText xml:space="preserve"> PAGEREF _Toc185246573 \h </w:instrText>
      </w:r>
      <w:r>
        <w:rPr>
          <w:noProof/>
        </w:rPr>
      </w:r>
      <w:r>
        <w:rPr>
          <w:noProof/>
        </w:rPr>
        <w:fldChar w:fldCharType="separate"/>
      </w:r>
      <w:r>
        <w:rPr>
          <w:noProof/>
        </w:rPr>
        <w:t>24</w:t>
      </w:r>
      <w:r>
        <w:rPr>
          <w:noProof/>
        </w:rPr>
        <w:fldChar w:fldCharType="end"/>
      </w:r>
    </w:p>
    <w:p w14:paraId="35DBFBCE" w14:textId="4E40C75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_Toc185246574 \h </w:instrText>
      </w:r>
      <w:r>
        <w:rPr>
          <w:noProof/>
        </w:rPr>
      </w:r>
      <w:r>
        <w:rPr>
          <w:noProof/>
        </w:rPr>
        <w:fldChar w:fldCharType="separate"/>
      </w:r>
      <w:r>
        <w:rPr>
          <w:noProof/>
        </w:rPr>
        <w:t>25</w:t>
      </w:r>
      <w:r>
        <w:rPr>
          <w:noProof/>
        </w:rPr>
        <w:fldChar w:fldCharType="end"/>
      </w:r>
    </w:p>
    <w:p w14:paraId="5357E341" w14:textId="12D0094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_Toc185246575 \h </w:instrText>
      </w:r>
      <w:r>
        <w:rPr>
          <w:noProof/>
        </w:rPr>
      </w:r>
      <w:r>
        <w:rPr>
          <w:noProof/>
        </w:rPr>
        <w:fldChar w:fldCharType="separate"/>
      </w:r>
      <w:r>
        <w:rPr>
          <w:noProof/>
        </w:rPr>
        <w:t>25</w:t>
      </w:r>
      <w:r>
        <w:rPr>
          <w:noProof/>
        </w:rPr>
        <w:fldChar w:fldCharType="end"/>
      </w:r>
    </w:p>
    <w:p w14:paraId="6DB61126" w14:textId="2F2E18B1"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_Toc185246576 \h </w:instrText>
      </w:r>
      <w:r>
        <w:rPr>
          <w:noProof/>
        </w:rPr>
      </w:r>
      <w:r>
        <w:rPr>
          <w:noProof/>
        </w:rPr>
        <w:fldChar w:fldCharType="separate"/>
      </w:r>
      <w:r>
        <w:rPr>
          <w:noProof/>
        </w:rPr>
        <w:t>26</w:t>
      </w:r>
      <w:r>
        <w:rPr>
          <w:noProof/>
        </w:rPr>
        <w:fldChar w:fldCharType="end"/>
      </w:r>
    </w:p>
    <w:p w14:paraId="7CBCC527" w14:textId="481C9F5A"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_Toc185246577 \h </w:instrText>
      </w:r>
      <w:r>
        <w:rPr>
          <w:noProof/>
        </w:rPr>
      </w:r>
      <w:r>
        <w:rPr>
          <w:noProof/>
        </w:rPr>
        <w:fldChar w:fldCharType="separate"/>
      </w:r>
      <w:r>
        <w:rPr>
          <w:noProof/>
        </w:rPr>
        <w:t>26</w:t>
      </w:r>
      <w:r>
        <w:rPr>
          <w:noProof/>
        </w:rPr>
        <w:fldChar w:fldCharType="end"/>
      </w:r>
    </w:p>
    <w:p w14:paraId="70E46E2A" w14:textId="3835593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_Toc185246578 \h </w:instrText>
      </w:r>
      <w:r>
        <w:rPr>
          <w:noProof/>
        </w:rPr>
      </w:r>
      <w:r>
        <w:rPr>
          <w:noProof/>
        </w:rPr>
        <w:fldChar w:fldCharType="separate"/>
      </w:r>
      <w:r>
        <w:rPr>
          <w:noProof/>
        </w:rPr>
        <w:t>26</w:t>
      </w:r>
      <w:r>
        <w:rPr>
          <w:noProof/>
        </w:rPr>
        <w:fldChar w:fldCharType="end"/>
      </w:r>
    </w:p>
    <w:p w14:paraId="06632AFC" w14:textId="36A7A0E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_Toc185246579 \h </w:instrText>
      </w:r>
      <w:r>
        <w:rPr>
          <w:noProof/>
        </w:rPr>
      </w:r>
      <w:r>
        <w:rPr>
          <w:noProof/>
        </w:rPr>
        <w:fldChar w:fldCharType="separate"/>
      </w:r>
      <w:r>
        <w:rPr>
          <w:noProof/>
        </w:rPr>
        <w:t>26</w:t>
      </w:r>
      <w:r>
        <w:rPr>
          <w:noProof/>
        </w:rPr>
        <w:fldChar w:fldCharType="end"/>
      </w:r>
    </w:p>
    <w:p w14:paraId="2574C46A" w14:textId="0CC505A6"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_Toc185246580 \h </w:instrText>
      </w:r>
      <w:r>
        <w:rPr>
          <w:noProof/>
        </w:rPr>
      </w:r>
      <w:r>
        <w:rPr>
          <w:noProof/>
        </w:rPr>
        <w:fldChar w:fldCharType="separate"/>
      </w:r>
      <w:r>
        <w:rPr>
          <w:noProof/>
        </w:rPr>
        <w:t>26</w:t>
      </w:r>
      <w:r>
        <w:rPr>
          <w:noProof/>
        </w:rPr>
        <w:fldChar w:fldCharType="end"/>
      </w:r>
    </w:p>
    <w:p w14:paraId="0B9FD933" w14:textId="0EB5357E"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_Toc185246581 \h </w:instrText>
      </w:r>
      <w:r>
        <w:rPr>
          <w:noProof/>
        </w:rPr>
      </w:r>
      <w:r>
        <w:rPr>
          <w:noProof/>
        </w:rPr>
        <w:fldChar w:fldCharType="separate"/>
      </w:r>
      <w:r>
        <w:rPr>
          <w:noProof/>
        </w:rPr>
        <w:t>26</w:t>
      </w:r>
      <w:r>
        <w:rPr>
          <w:noProof/>
        </w:rPr>
        <w:fldChar w:fldCharType="end"/>
      </w:r>
    </w:p>
    <w:p w14:paraId="0E5C1FF8" w14:textId="0958FCE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7. Критерии и признаки необычных сделок</w:t>
      </w:r>
      <w:r>
        <w:rPr>
          <w:noProof/>
        </w:rPr>
        <w:tab/>
      </w:r>
      <w:r>
        <w:rPr>
          <w:noProof/>
        </w:rPr>
        <w:fldChar w:fldCharType="begin"/>
      </w:r>
      <w:r>
        <w:rPr>
          <w:noProof/>
        </w:rPr>
        <w:instrText xml:space="preserve"> PAGEREF _Toc185246582 \h </w:instrText>
      </w:r>
      <w:r>
        <w:rPr>
          <w:noProof/>
        </w:rPr>
      </w:r>
      <w:r>
        <w:rPr>
          <w:noProof/>
        </w:rPr>
        <w:fldChar w:fldCharType="separate"/>
      </w:r>
      <w:r>
        <w:rPr>
          <w:noProof/>
        </w:rPr>
        <w:t>26</w:t>
      </w:r>
      <w:r>
        <w:rPr>
          <w:noProof/>
        </w:rPr>
        <w:fldChar w:fldCharType="end"/>
      </w:r>
    </w:p>
    <w:p w14:paraId="7F432789" w14:textId="798D5C4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 xml:space="preserve">Приложение № 8. </w:t>
      </w:r>
      <w:r w:rsidRPr="00C2351A">
        <w:rPr>
          <w:rFonts w:eastAsia="Calibri"/>
          <w:noProof/>
        </w:rPr>
        <w:t xml:space="preserve">Акт (отчет) по результатам проверки </w:t>
      </w:r>
      <w:r w:rsidRPr="00C2351A">
        <w:rPr>
          <w:noProof/>
        </w:rPr>
        <w:t>наличи</w:t>
      </w:r>
      <w:r w:rsidRPr="00C2351A">
        <w:rPr>
          <w:rFonts w:eastAsia="Calibri"/>
          <w:noProof/>
        </w:rPr>
        <w:t>я</w:t>
      </w:r>
      <w:r w:rsidRPr="00C2351A">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_Toc185246583 \h </w:instrText>
      </w:r>
      <w:r>
        <w:rPr>
          <w:noProof/>
        </w:rPr>
      </w:r>
      <w:r>
        <w:rPr>
          <w:noProof/>
        </w:rPr>
        <w:fldChar w:fldCharType="separate"/>
      </w:r>
      <w:r>
        <w:rPr>
          <w:noProof/>
        </w:rPr>
        <w:t>26</w:t>
      </w:r>
      <w:r>
        <w:rPr>
          <w:noProof/>
        </w:rPr>
        <w:fldChar w:fldCharType="end"/>
      </w:r>
    </w:p>
    <w:p w14:paraId="4E50A6AF" w14:textId="64B2BBA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9. Журнал взаимодействия с клиентами</w:t>
      </w:r>
      <w:r>
        <w:rPr>
          <w:noProof/>
        </w:rPr>
        <w:tab/>
      </w:r>
      <w:r>
        <w:rPr>
          <w:noProof/>
        </w:rPr>
        <w:fldChar w:fldCharType="begin"/>
      </w:r>
      <w:r>
        <w:rPr>
          <w:noProof/>
        </w:rPr>
        <w:instrText xml:space="preserve"> PAGEREF _Toc185246584 \h </w:instrText>
      </w:r>
      <w:r>
        <w:rPr>
          <w:noProof/>
        </w:rPr>
      </w:r>
      <w:r>
        <w:rPr>
          <w:noProof/>
        </w:rPr>
        <w:fldChar w:fldCharType="separate"/>
      </w:r>
      <w:r>
        <w:rPr>
          <w:noProof/>
        </w:rPr>
        <w:t>26</w:t>
      </w:r>
      <w:r>
        <w:rPr>
          <w:noProof/>
        </w:rPr>
        <w:fldChar w:fldCharType="end"/>
      </w:r>
    </w:p>
    <w:p w14:paraId="0717616B" w14:textId="6783C601"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_Toc185246585 \h </w:instrText>
      </w:r>
      <w:r>
        <w:rPr>
          <w:noProof/>
        </w:rPr>
      </w:r>
      <w:r>
        <w:rPr>
          <w:noProof/>
        </w:rPr>
        <w:fldChar w:fldCharType="separate"/>
      </w:r>
      <w:r>
        <w:rPr>
          <w:noProof/>
        </w:rPr>
        <w:t>26</w:t>
      </w:r>
      <w:r>
        <w:rPr>
          <w:noProof/>
        </w:rPr>
        <w:fldChar w:fldCharType="end"/>
      </w:r>
    </w:p>
    <w:p w14:paraId="2700F12E" w14:textId="1462FD73"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_Toc185246586 \h </w:instrText>
      </w:r>
      <w:r>
        <w:rPr>
          <w:noProof/>
        </w:rPr>
      </w:r>
      <w:r>
        <w:rPr>
          <w:noProof/>
        </w:rPr>
        <w:fldChar w:fldCharType="separate"/>
      </w:r>
      <w:r>
        <w:rPr>
          <w:noProof/>
        </w:rPr>
        <w:t>26</w:t>
      </w:r>
      <w:r>
        <w:rPr>
          <w:noProof/>
        </w:rPr>
        <w:fldChar w:fldCharType="end"/>
      </w:r>
    </w:p>
    <w:p w14:paraId="6A314B19" w14:textId="4478C48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_Toc185246587 \h </w:instrText>
      </w:r>
      <w:r>
        <w:rPr>
          <w:noProof/>
        </w:rPr>
      </w:r>
      <w:r>
        <w:rPr>
          <w:noProof/>
        </w:rPr>
        <w:fldChar w:fldCharType="separate"/>
      </w:r>
      <w:r>
        <w:rPr>
          <w:noProof/>
        </w:rPr>
        <w:t>26</w:t>
      </w:r>
      <w:r>
        <w:rPr>
          <w:noProof/>
        </w:rPr>
        <w:fldChar w:fldCharType="end"/>
      </w:r>
    </w:p>
    <w:p w14:paraId="001AF2AD" w14:textId="256C417D"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13. Журнал учета отказов совершения операций</w:t>
      </w:r>
      <w:r>
        <w:rPr>
          <w:noProof/>
        </w:rPr>
        <w:tab/>
      </w:r>
      <w:r>
        <w:rPr>
          <w:noProof/>
        </w:rPr>
        <w:fldChar w:fldCharType="begin"/>
      </w:r>
      <w:r>
        <w:rPr>
          <w:noProof/>
        </w:rPr>
        <w:instrText xml:space="preserve"> PAGEREF _Toc185246588 \h </w:instrText>
      </w:r>
      <w:r>
        <w:rPr>
          <w:noProof/>
        </w:rPr>
      </w:r>
      <w:r>
        <w:rPr>
          <w:noProof/>
        </w:rPr>
        <w:fldChar w:fldCharType="separate"/>
      </w:r>
      <w:r>
        <w:rPr>
          <w:noProof/>
        </w:rPr>
        <w:t>27</w:t>
      </w:r>
      <w:r>
        <w:rPr>
          <w:noProof/>
        </w:rPr>
        <w:fldChar w:fldCharType="end"/>
      </w:r>
    </w:p>
    <w:p w14:paraId="24DC7C3D" w14:textId="4F4D5176"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_Toc185246589 \h </w:instrText>
      </w:r>
      <w:r>
        <w:rPr>
          <w:noProof/>
        </w:rPr>
      </w:r>
      <w:r>
        <w:rPr>
          <w:noProof/>
        </w:rPr>
        <w:fldChar w:fldCharType="separate"/>
      </w:r>
      <w:r>
        <w:rPr>
          <w:noProof/>
        </w:rPr>
        <w:t>27</w:t>
      </w:r>
      <w:r>
        <w:rPr>
          <w:noProof/>
        </w:rPr>
        <w:fldChar w:fldCharType="end"/>
      </w:r>
    </w:p>
    <w:p w14:paraId="3996FC24" w14:textId="1210478D"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_Toc185246590 \h </w:instrText>
      </w:r>
      <w:r>
        <w:rPr>
          <w:noProof/>
        </w:rPr>
      </w:r>
      <w:r>
        <w:rPr>
          <w:noProof/>
        </w:rPr>
        <w:fldChar w:fldCharType="separate"/>
      </w:r>
      <w:r>
        <w:rPr>
          <w:noProof/>
        </w:rPr>
        <w:t>27</w:t>
      </w:r>
      <w:r>
        <w:rPr>
          <w:noProof/>
        </w:rPr>
        <w:fldChar w:fldCharType="end"/>
      </w:r>
    </w:p>
    <w:p w14:paraId="7053B9FB" w14:textId="7270AB2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_Toc185246591 \h </w:instrText>
      </w:r>
      <w:r>
        <w:rPr>
          <w:noProof/>
        </w:rPr>
      </w:r>
      <w:r>
        <w:rPr>
          <w:noProof/>
        </w:rPr>
        <w:fldChar w:fldCharType="separate"/>
      </w:r>
      <w:r>
        <w:rPr>
          <w:noProof/>
        </w:rPr>
        <w:t>27</w:t>
      </w:r>
      <w:r>
        <w:rPr>
          <w:noProof/>
        </w:rPr>
        <w:fldChar w:fldCharType="end"/>
      </w:r>
    </w:p>
    <w:p w14:paraId="5712C845" w14:textId="579A074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17. Внутреннее сообщение об операции (сделке)</w:t>
      </w:r>
      <w:r>
        <w:rPr>
          <w:noProof/>
        </w:rPr>
        <w:tab/>
      </w:r>
      <w:r>
        <w:rPr>
          <w:noProof/>
        </w:rPr>
        <w:fldChar w:fldCharType="begin"/>
      </w:r>
      <w:r>
        <w:rPr>
          <w:noProof/>
        </w:rPr>
        <w:instrText xml:space="preserve"> PAGEREF _Toc185246592 \h </w:instrText>
      </w:r>
      <w:r>
        <w:rPr>
          <w:noProof/>
        </w:rPr>
      </w:r>
      <w:r>
        <w:rPr>
          <w:noProof/>
        </w:rPr>
        <w:fldChar w:fldCharType="separate"/>
      </w:r>
      <w:r>
        <w:rPr>
          <w:noProof/>
        </w:rPr>
        <w:t>27</w:t>
      </w:r>
      <w:r>
        <w:rPr>
          <w:noProof/>
        </w:rPr>
        <w:fldChar w:fldCharType="end"/>
      </w:r>
    </w:p>
    <w:p w14:paraId="0699E319" w14:textId="656E3DD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_Toc185246593 \h </w:instrText>
      </w:r>
      <w:r>
        <w:rPr>
          <w:noProof/>
        </w:rPr>
      </w:r>
      <w:r>
        <w:rPr>
          <w:noProof/>
        </w:rPr>
        <w:fldChar w:fldCharType="separate"/>
      </w:r>
      <w:r>
        <w:rPr>
          <w:noProof/>
        </w:rPr>
        <w:t>27</w:t>
      </w:r>
      <w:r>
        <w:rPr>
          <w:noProof/>
        </w:rPr>
        <w:fldChar w:fldCharType="end"/>
      </w:r>
    </w:p>
    <w:p w14:paraId="58A9FC5D" w14:textId="33D5093B"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19. Распоряжение ИП о приеме на обслуживание публичного должностного лица</w:t>
      </w:r>
      <w:r>
        <w:rPr>
          <w:noProof/>
        </w:rPr>
        <w:tab/>
      </w:r>
      <w:r>
        <w:rPr>
          <w:noProof/>
        </w:rPr>
        <w:fldChar w:fldCharType="begin"/>
      </w:r>
      <w:r>
        <w:rPr>
          <w:noProof/>
        </w:rPr>
        <w:instrText xml:space="preserve"> PAGEREF _Toc185246594 \h </w:instrText>
      </w:r>
      <w:r>
        <w:rPr>
          <w:noProof/>
        </w:rPr>
      </w:r>
      <w:r>
        <w:rPr>
          <w:noProof/>
        </w:rPr>
        <w:fldChar w:fldCharType="separate"/>
      </w:r>
      <w:r>
        <w:rPr>
          <w:noProof/>
        </w:rPr>
        <w:t>27</w:t>
      </w:r>
      <w:r>
        <w:rPr>
          <w:noProof/>
        </w:rPr>
        <w:fldChar w:fldCharType="end"/>
      </w:r>
    </w:p>
    <w:p w14:paraId="0C43642A" w14:textId="6166466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 xml:space="preserve">Приложение № 20. Перечень видов подозрительной деятельности. </w:t>
      </w:r>
      <w:r w:rsidRPr="00C2351A">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_Toc185246595 \h </w:instrText>
      </w:r>
      <w:r>
        <w:rPr>
          <w:noProof/>
        </w:rPr>
      </w:r>
      <w:r>
        <w:rPr>
          <w:noProof/>
        </w:rPr>
        <w:fldChar w:fldCharType="separate"/>
      </w:r>
      <w:r>
        <w:rPr>
          <w:noProof/>
        </w:rPr>
        <w:t>27</w:t>
      </w:r>
      <w:r>
        <w:rPr>
          <w:noProof/>
        </w:rPr>
        <w:fldChar w:fldCharType="end"/>
      </w:r>
    </w:p>
    <w:p w14:paraId="72CEC4E2" w14:textId="106653B6"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5246562"/>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78708D2F"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685779">
        <w:rPr>
          <w:color w:val="000000" w:themeColor="text1"/>
        </w:rPr>
        <w:t>Индивидуального предпринимателя Тесля Елены Евгеньевны</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685779">
        <w:rPr>
          <w:color w:val="000000" w:themeColor="text1"/>
        </w:rPr>
        <w:t>ИП</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685779">
        <w:rPr>
          <w:color w:val="000000" w:themeColor="text1"/>
        </w:rPr>
        <w:t>ИП</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ФЗ «О 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lastRenderedPageBreak/>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2533A9B4"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685779">
        <w:rPr>
          <w:color w:val="000000" w:themeColor="text1"/>
        </w:rPr>
        <w:t>ИП</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0E693405" w:rsidR="00677C67" w:rsidRPr="00A625FC" w:rsidRDefault="00685779" w:rsidP="00A625FC">
      <w:pPr>
        <w:tabs>
          <w:tab w:val="left" w:pos="709"/>
          <w:tab w:val="left" w:pos="993"/>
        </w:tabs>
        <w:spacing w:line="276" w:lineRule="auto"/>
        <w:ind w:firstLine="709"/>
        <w:jc w:val="both"/>
        <w:rPr>
          <w:color w:val="000000" w:themeColor="text1"/>
        </w:rPr>
      </w:pPr>
      <w:r>
        <w:rPr>
          <w:color w:val="000000" w:themeColor="text1"/>
        </w:rPr>
        <w:t>ИП</w:t>
      </w:r>
      <w:r w:rsidR="00677C67" w:rsidRPr="00A625FC">
        <w:rPr>
          <w:color w:val="000000" w:themeColor="text1"/>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00677C67"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513750A"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685779">
        <w:rPr>
          <w:color w:val="000000" w:themeColor="text1"/>
        </w:rPr>
        <w:t>ИП</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668096A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w:t>
      </w:r>
      <w:r w:rsidR="00685779">
        <w:rPr>
          <w:color w:val="000000" w:themeColor="text1"/>
        </w:rPr>
        <w:t>ИП</w:t>
      </w:r>
      <w:r w:rsidRPr="00A625FC">
        <w:rPr>
          <w:color w:val="000000" w:themeColor="text1"/>
        </w:rPr>
        <w:t xml:space="preserve">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lastRenderedPageBreak/>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347BF14A"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685779">
        <w:rPr>
          <w:color w:val="000000" w:themeColor="text1"/>
        </w:rPr>
        <w:t>ИП</w:t>
      </w:r>
      <w:r w:rsidR="00685779" w:rsidRPr="00A625FC">
        <w:rPr>
          <w:color w:val="000000" w:themeColor="text1"/>
        </w:rPr>
        <w:t xml:space="preserve"> </w:t>
      </w:r>
      <w:r w:rsidRPr="00A625FC">
        <w:rPr>
          <w:color w:val="000000" w:themeColor="text1"/>
        </w:rPr>
        <w:t xml:space="preserve">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3788F94E"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685779" w:rsidRPr="00685779">
        <w:rPr>
          <w:b/>
          <w:color w:val="000000" w:themeColor="text1"/>
        </w:rPr>
        <w:t>ИП</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685779">
        <w:rPr>
          <w:color w:val="000000" w:themeColor="text1"/>
        </w:rPr>
        <w:t>ИП</w:t>
      </w:r>
      <w:r w:rsidR="003C39CA" w:rsidRPr="00A625FC">
        <w:rPr>
          <w:color w:val="000000" w:themeColor="text1"/>
        </w:rPr>
        <w:t xml:space="preserve">, а также иные лица, осуществляющие работу </w:t>
      </w:r>
      <w:r w:rsidR="00685779">
        <w:rPr>
          <w:color w:val="000000" w:themeColor="text1"/>
        </w:rPr>
        <w:t>у ИП</w:t>
      </w:r>
      <w:r w:rsidR="003C39CA" w:rsidRPr="00A625FC">
        <w:rPr>
          <w:color w:val="000000" w:themeColor="text1"/>
        </w:rPr>
        <w:t xml:space="preserve">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969C09D"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w:t>
      </w:r>
      <w:r w:rsidR="00685779">
        <w:rPr>
          <w:color w:val="000000" w:themeColor="text1"/>
        </w:rPr>
        <w:t>ИП</w:t>
      </w:r>
      <w:r w:rsidRPr="00A625FC">
        <w:rPr>
          <w:color w:val="000000" w:themeColor="text1"/>
        </w:rPr>
        <w:t xml:space="preserve"> для специального должностного лица; </w:t>
      </w:r>
    </w:p>
    <w:p w14:paraId="519431FC" w14:textId="4BE6F4ED"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685779">
        <w:rPr>
          <w:color w:val="000000" w:themeColor="text1"/>
        </w:rPr>
        <w:t>ИП</w:t>
      </w:r>
      <w:r w:rsidRPr="00A625FC">
        <w:rPr>
          <w:color w:val="000000" w:themeColor="text1"/>
        </w:rPr>
        <w:t xml:space="preserve">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xml:space="preserve"> вероятность применения террористами либо террористическими группами способа привлечения, перемещения или использования денежных </w:t>
      </w:r>
      <w:r w:rsidRPr="00A625FC">
        <w:rPr>
          <w:color w:val="000000" w:themeColor="text1"/>
        </w:rPr>
        <w:lastRenderedPageBreak/>
        <w:t>средств ввиду ряда обстоятельств (доступности и видимости), что приводит к террористическим проявлениям.</w:t>
      </w:r>
    </w:p>
    <w:p w14:paraId="6BAC12C4" w14:textId="1C049659"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685779">
        <w:rPr>
          <w:color w:val="000000" w:themeColor="text1"/>
        </w:rPr>
        <w:t>ИП</w:t>
      </w:r>
      <w:r w:rsidR="00245FD3" w:rsidRPr="00A625FC">
        <w:rPr>
          <w:color w:val="000000" w:themeColor="text1"/>
        </w:rPr>
        <w:t xml:space="preserve"> </w:t>
      </w:r>
      <w:r w:rsidR="00C00574" w:rsidRPr="00A625FC">
        <w:rPr>
          <w:color w:val="000000" w:themeColor="text1"/>
        </w:rPr>
        <w:t>в соответствии со ст. 5 Федерального закона относится к</w:t>
      </w:r>
      <w:r w:rsidR="00FE2701" w:rsidRPr="00FE2701">
        <w:rPr>
          <w:color w:val="000000" w:themeColor="text1"/>
        </w:rPr>
        <w:t xml:space="preserve"> </w:t>
      </w:r>
      <w:r w:rsidR="00685779">
        <w:rPr>
          <w:color w:val="000000" w:themeColor="text1"/>
        </w:rPr>
        <w:t>индивидуальным предпринимателям</w:t>
      </w:r>
      <w:r w:rsidR="00FE2701" w:rsidRPr="00FE2701">
        <w:rPr>
          <w:color w:val="000000" w:themeColor="text1"/>
        </w:rPr>
        <w:t xml:space="preserve">, </w:t>
      </w:r>
      <w:r w:rsidR="005A3079" w:rsidRPr="005A3079">
        <w:rPr>
          <w:color w:val="000000" w:themeColor="text1"/>
        </w:rPr>
        <w:t>оказывающи</w:t>
      </w:r>
      <w:r w:rsidR="005A3079" w:rsidRPr="005A3079">
        <w:rPr>
          <w:color w:val="000000" w:themeColor="text1"/>
        </w:rPr>
        <w:t>м</w:t>
      </w:r>
      <w:r w:rsidR="005A3079" w:rsidRPr="005A3079">
        <w:rPr>
          <w:color w:val="000000" w:themeColor="text1"/>
        </w:rPr>
        <w:t xml:space="preserve"> посреднические услуги при осуществлении сделок купли-продажи недвижимого имущества.</w:t>
      </w:r>
    </w:p>
    <w:p w14:paraId="4358C909" w14:textId="619ED873"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w:t>
      </w:r>
      <w:r w:rsidR="00685779">
        <w:rPr>
          <w:color w:val="000000" w:themeColor="text1"/>
        </w:rPr>
        <w:t>у ИП</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63A012BC"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685779" w:rsidRPr="00685779">
        <w:rPr>
          <w:rFonts w:ascii="Times New Roman" w:hAnsi="Times New Roman"/>
          <w:color w:val="000000" w:themeColor="text1"/>
          <w:sz w:val="24"/>
          <w:szCs w:val="24"/>
        </w:rPr>
        <w:t>ИП</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1E0DEEF0"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685779">
        <w:rPr>
          <w:color w:val="000000" w:themeColor="text1"/>
        </w:rPr>
        <w:t>ИП</w:t>
      </w:r>
      <w:r w:rsidR="00210723" w:rsidRPr="00A625FC">
        <w:rPr>
          <w:color w:val="000000" w:themeColor="text1"/>
        </w:rPr>
        <w:t xml:space="preserve"> </w:t>
      </w:r>
      <w:r w:rsidR="009E476A" w:rsidRPr="00A625FC">
        <w:rPr>
          <w:color w:val="000000" w:themeColor="text1"/>
        </w:rPr>
        <w:t xml:space="preserve">в целях: </w:t>
      </w:r>
    </w:p>
    <w:p w14:paraId="23D6BD7A" w14:textId="6411332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685779" w:rsidRPr="00685779">
        <w:rPr>
          <w:rFonts w:ascii="Times New Roman" w:hAnsi="Times New Roman"/>
          <w:color w:val="000000" w:themeColor="text1"/>
          <w:sz w:val="24"/>
          <w:szCs w:val="24"/>
        </w:rPr>
        <w:t>ИП</w:t>
      </w:r>
      <w:r w:rsidRPr="00A625FC">
        <w:rPr>
          <w:rFonts w:ascii="Times New Roman" w:hAnsi="Times New Roman"/>
          <w:color w:val="000000" w:themeColor="text1"/>
          <w:sz w:val="24"/>
          <w:szCs w:val="24"/>
        </w:rPr>
        <w:t xml:space="preserve">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6DEFA64B"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поддержания </w:t>
      </w:r>
      <w:r w:rsidR="00685779">
        <w:rPr>
          <w:rFonts w:ascii="Times New Roman" w:hAnsi="Times New Roman"/>
          <w:color w:val="000000" w:themeColor="text1"/>
          <w:sz w:val="24"/>
          <w:szCs w:val="24"/>
        </w:rPr>
        <w:t xml:space="preserve">у </w:t>
      </w:r>
      <w:r w:rsidR="00685779" w:rsidRPr="00685779">
        <w:rPr>
          <w:rFonts w:ascii="Times New Roman" w:hAnsi="Times New Roman"/>
          <w:color w:val="000000" w:themeColor="text1"/>
          <w:sz w:val="24"/>
          <w:szCs w:val="24"/>
        </w:rPr>
        <w:t>ИП</w:t>
      </w:r>
      <w:r w:rsidR="009E476A" w:rsidRPr="00A625FC">
        <w:rPr>
          <w:rFonts w:ascii="Times New Roman" w:hAnsi="Times New Roman"/>
          <w:color w:val="000000" w:themeColor="text1"/>
          <w:sz w:val="24"/>
          <w:szCs w:val="24"/>
        </w:rPr>
        <w:t xml:space="preserve">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63EF9A7D"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685779" w:rsidRPr="00685779">
        <w:rPr>
          <w:rFonts w:ascii="Times New Roman" w:hAnsi="Times New Roman"/>
          <w:color w:val="000000" w:themeColor="text1"/>
          <w:sz w:val="24"/>
          <w:szCs w:val="24"/>
        </w:rPr>
        <w:t>ИП</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43039C3F"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685779">
        <w:rPr>
          <w:color w:val="000000" w:themeColor="text1"/>
        </w:rPr>
        <w:t>ИП</w:t>
      </w:r>
      <w:r w:rsidR="009E476A" w:rsidRPr="00A625FC">
        <w:rPr>
          <w:color w:val="000000" w:themeColor="text1"/>
        </w:rPr>
        <w:t xml:space="preserve"> долж</w:t>
      </w:r>
      <w:r w:rsidR="00685779">
        <w:rPr>
          <w:color w:val="000000" w:themeColor="text1"/>
        </w:rPr>
        <w:t>ен</w:t>
      </w:r>
      <w:r w:rsidR="009E476A" w:rsidRPr="00A625FC">
        <w:rPr>
          <w:color w:val="000000" w:themeColor="text1"/>
        </w:rPr>
        <w:t xml:space="preserve">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032306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сохранение конфиденциальности с</w:t>
      </w:r>
      <w:r w:rsidR="003C39CA" w:rsidRPr="00A625FC">
        <w:rPr>
          <w:rFonts w:ascii="Times New Roman" w:hAnsi="Times New Roman"/>
          <w:color w:val="000000" w:themeColor="text1"/>
          <w:sz w:val="24"/>
          <w:szCs w:val="24"/>
        </w:rPr>
        <w:t xml:space="preserve">ведений о мерах, принимаемых </w:t>
      </w:r>
      <w:r w:rsidR="00685779" w:rsidRPr="00685779">
        <w:rPr>
          <w:rFonts w:ascii="Times New Roman" w:hAnsi="Times New Roman"/>
          <w:color w:val="000000" w:themeColor="text1"/>
          <w:sz w:val="24"/>
          <w:szCs w:val="24"/>
        </w:rPr>
        <w:t>ИП</w:t>
      </w:r>
      <w:r w:rsidRPr="00A625FC">
        <w:rPr>
          <w:rFonts w:ascii="Times New Roman" w:hAnsi="Times New Roman"/>
          <w:color w:val="000000" w:themeColor="text1"/>
          <w:sz w:val="24"/>
          <w:szCs w:val="24"/>
        </w:rPr>
        <w:t xml:space="preserve">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1F772BA6"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 xml:space="preserve">а) регламентирует организационные основы работы </w:t>
      </w:r>
      <w:r w:rsidR="00685779">
        <w:rPr>
          <w:color w:val="000000" w:themeColor="text1"/>
        </w:rPr>
        <w:t>ИП</w:t>
      </w:r>
      <w:r w:rsidRPr="00A625FC">
        <w:rPr>
          <w:bCs/>
          <w:color w:val="000000" w:themeColor="text1"/>
        </w:rPr>
        <w:t>,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4F293BE" w14:textId="034E35A5"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685779">
        <w:rPr>
          <w:color w:val="000000" w:themeColor="text1"/>
        </w:rPr>
        <w:t>ИП</w:t>
      </w:r>
      <w:r w:rsidR="00685779"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243198C4"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 xml:space="preserve">ПВК в целях ПОД/ФТ/ФРОМУ оформляются на бумажном носителе или в виде электронного документа. ПВК в целях ПОД/ФТ/ФРОМУ на бумажном носителе подписываются </w:t>
      </w:r>
      <w:r w:rsidR="00685779">
        <w:rPr>
          <w:color w:val="000000" w:themeColor="text1"/>
        </w:rPr>
        <w:lastRenderedPageBreak/>
        <w:t>ИП</w:t>
      </w:r>
      <w:r w:rsidR="00C53D8D" w:rsidRPr="00A625FC">
        <w:rPr>
          <w:bCs/>
          <w:color w:val="000000" w:themeColor="text1"/>
        </w:rPr>
        <w:t xml:space="preserve">,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w:t>
      </w:r>
      <w:r w:rsidR="00685779">
        <w:rPr>
          <w:color w:val="000000" w:themeColor="text1"/>
        </w:rPr>
        <w:t>ИП</w:t>
      </w:r>
      <w:r w:rsidR="00C53D8D" w:rsidRPr="00A625FC">
        <w:rPr>
          <w:bCs/>
          <w:color w:val="000000" w:themeColor="text1"/>
        </w:rPr>
        <w:t>.</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1F4DBB33"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685779">
        <w:rPr>
          <w:color w:val="000000" w:themeColor="text1"/>
        </w:rPr>
        <w:t>ИП</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5246563"/>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7C8E0269"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5077B43C"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 xml:space="preserve">б) </w:t>
      </w:r>
      <w:r w:rsidR="00685779">
        <w:rPr>
          <w:i/>
          <w:iCs/>
          <w:color w:val="000000" w:themeColor="text1"/>
        </w:rPr>
        <w:t xml:space="preserve">у </w:t>
      </w:r>
      <w:r w:rsidR="00685779" w:rsidRPr="00685779">
        <w:rPr>
          <w:i/>
          <w:iCs/>
          <w:color w:val="000000" w:themeColor="text1"/>
        </w:rPr>
        <w:t>ИП</w:t>
      </w:r>
      <w:r w:rsidRPr="00A625FC">
        <w:rPr>
          <w:i/>
          <w:iCs/>
          <w:color w:val="000000" w:themeColor="text1"/>
        </w:rPr>
        <w:t xml:space="preserve"> (с учето</w:t>
      </w:r>
      <w:r w:rsidR="00685779">
        <w:rPr>
          <w:i/>
          <w:iCs/>
          <w:color w:val="000000" w:themeColor="text1"/>
        </w:rPr>
        <w:t>м</w:t>
      </w:r>
      <w:r w:rsidRPr="00A625FC">
        <w:rPr>
          <w:i/>
          <w:iCs/>
          <w:color w:val="000000" w:themeColor="text1"/>
        </w:rPr>
        <w:t xml:space="preserve"> штатной численности, клиентской базы и степени (уровня) рисков, связанных с клиентами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54683233"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у индивидуального предпринимателя, а также порядок взаимодействия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13C10C18"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685779" w:rsidRPr="00685779">
        <w:rPr>
          <w:b/>
          <w:color w:val="000000" w:themeColor="text1"/>
        </w:rPr>
        <w:t>ИП</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5246564"/>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3D72A4C0"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685779" w:rsidRPr="00685779">
        <w:rPr>
          <w:rStyle w:val="af4"/>
          <w:rFonts w:ascii="Times New Roman" w:hAnsi="Times New Roman"/>
          <w:color w:val="000000" w:themeColor="text1"/>
          <w:sz w:val="24"/>
        </w:rPr>
        <w:t>ИП</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Pr="00A625FC">
        <w:rPr>
          <w:rStyle w:val="af4"/>
          <w:rFonts w:ascii="Times New Roman" w:hAnsi="Times New Roman"/>
          <w:b w:val="0"/>
          <w:bCs w:val="0"/>
          <w:color w:val="000000" w:themeColor="text1"/>
          <w:sz w:val="24"/>
        </w:rPr>
        <w:lastRenderedPageBreak/>
        <w:t>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7DE19EE5" w14:textId="7772FECF"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685779" w:rsidRPr="00685779">
        <w:rPr>
          <w:rStyle w:val="af4"/>
          <w:rFonts w:ascii="Times New Roman" w:hAnsi="Times New Roman"/>
          <w:color w:val="000000" w:themeColor="text1"/>
          <w:sz w:val="24"/>
        </w:rPr>
        <w:t>ИП</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7A36BE7F"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685779" w:rsidRPr="00685779">
        <w:rPr>
          <w:rStyle w:val="af4"/>
          <w:rFonts w:ascii="Times New Roman" w:hAnsi="Times New Roman"/>
          <w:color w:val="000000" w:themeColor="text1"/>
          <w:sz w:val="24"/>
        </w:rPr>
        <w:t>ИП</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w:t>
      </w:r>
      <w:r w:rsidR="009F6A5E" w:rsidRPr="00A625FC">
        <w:rPr>
          <w:rStyle w:val="af4"/>
          <w:rFonts w:ascii="Times New Roman" w:hAnsi="Times New Roman"/>
          <w:color w:val="000000" w:themeColor="text1"/>
          <w:sz w:val="24"/>
        </w:rPr>
        <w:lastRenderedPageBreak/>
        <w:t xml:space="preserve">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668BCFB9"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685779" w:rsidRPr="00685779">
        <w:rPr>
          <w:rStyle w:val="af4"/>
          <w:rFonts w:ascii="Times New Roman" w:hAnsi="Times New Roman"/>
          <w:color w:val="000000" w:themeColor="text1"/>
          <w:sz w:val="24"/>
        </w:rPr>
        <w:t>ИП</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5246565"/>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5246566"/>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продуктами, услугами, каналами поставок и операциями (сделками), совершаемыми клиентом.</w:t>
      </w:r>
    </w:p>
    <w:p w14:paraId="39DA8286" w14:textId="2C086298" w:rsidR="00C53D8D" w:rsidRPr="00A625FC" w:rsidRDefault="00685779"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Pr>
          <w:color w:val="000000" w:themeColor="text1"/>
        </w:rPr>
        <w:t>ИП</w:t>
      </w:r>
      <w:r w:rsidR="00C53D8D" w:rsidRPr="00A625FC">
        <w:rPr>
          <w:rStyle w:val="af4"/>
          <w:rFonts w:ascii="Times New Roman" w:hAnsi="Times New Roman"/>
          <w:b w:val="0"/>
          <w:bCs w:val="0"/>
          <w:color w:val="000000" w:themeColor="text1"/>
          <w:sz w:val="24"/>
        </w:rPr>
        <w:t xml:space="preserve">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32F4114B"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5.1.4. Сотрудники </w:t>
      </w:r>
      <w:r w:rsidR="00685779">
        <w:rPr>
          <w:color w:val="000000" w:themeColor="text1"/>
        </w:rPr>
        <w:t>ИП</w:t>
      </w:r>
      <w:r w:rsidRPr="00A625FC">
        <w:rPr>
          <w:rStyle w:val="af4"/>
          <w:rFonts w:ascii="Times New Roman" w:hAnsi="Times New Roman"/>
          <w:b w:val="0"/>
          <w:bCs w:val="0"/>
          <w:color w:val="000000" w:themeColor="text1"/>
          <w:sz w:val="24"/>
        </w:rPr>
        <w:t xml:space="preserve">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5CA1A1A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 xml:space="preserve">характер и виды деятельности клиентов, а также характер используемых клиентами продуктов (услуг), предоставляемых </w:t>
      </w:r>
      <w:r w:rsidR="00685779">
        <w:rPr>
          <w:color w:val="000000" w:themeColor="text1"/>
        </w:rPr>
        <w:t>ИП</w:t>
      </w:r>
      <w:r w:rsidRPr="00A625FC">
        <w:rPr>
          <w:rStyle w:val="af4"/>
          <w:rFonts w:ascii="Times New Roman" w:hAnsi="Times New Roman"/>
          <w:b w:val="0"/>
          <w:bCs w:val="0"/>
          <w:color w:val="000000" w:themeColor="text1"/>
          <w:sz w:val="24"/>
          <w:szCs w:val="24"/>
        </w:rPr>
        <w:t>;</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29D6878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5.1.5. Решение об отнесении клиента к группе риска принимается на основании мотивированного суждения, сформированного по итогам анализа полученной </w:t>
      </w:r>
      <w:r w:rsidR="00685779">
        <w:rPr>
          <w:color w:val="000000" w:themeColor="text1"/>
        </w:rPr>
        <w:t>ИП</w:t>
      </w:r>
      <w:r w:rsidR="00685779" w:rsidRPr="00A625FC">
        <w:rPr>
          <w:rStyle w:val="af4"/>
          <w:rFonts w:ascii="Times New Roman" w:hAnsi="Times New Roman"/>
          <w:b w:val="0"/>
          <w:bCs w:val="0"/>
          <w:color w:val="000000" w:themeColor="text1"/>
          <w:sz w:val="24"/>
        </w:rPr>
        <w:t xml:space="preserve"> </w:t>
      </w:r>
      <w:r w:rsidRPr="00A625FC">
        <w:rPr>
          <w:rStyle w:val="af4"/>
          <w:rFonts w:ascii="Times New Roman" w:hAnsi="Times New Roman"/>
          <w:b w:val="0"/>
          <w:bCs w:val="0"/>
          <w:color w:val="000000" w:themeColor="text1"/>
          <w:sz w:val="24"/>
        </w:rPr>
        <w:t>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533FE4B2" w:rsidR="00C53D8D" w:rsidRPr="00A625FC" w:rsidRDefault="00685779"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Pr>
          <w:color w:val="000000" w:themeColor="text1"/>
        </w:rPr>
        <w:t>ИП</w:t>
      </w:r>
      <w:r w:rsidR="00C53D8D" w:rsidRPr="00A625FC">
        <w:rPr>
          <w:rStyle w:val="af4"/>
          <w:rFonts w:ascii="Times New Roman" w:hAnsi="Times New Roman"/>
          <w:b w:val="0"/>
          <w:bCs w:val="0"/>
          <w:color w:val="000000" w:themeColor="text1"/>
          <w:sz w:val="24"/>
        </w:rPr>
        <w:t xml:space="preserve">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54C0AE9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w:t>
      </w:r>
      <w:r w:rsidR="00685779">
        <w:rPr>
          <w:color w:val="000000" w:themeColor="text1"/>
        </w:rPr>
        <w:t>ИП</w:t>
      </w:r>
      <w:r w:rsidRPr="00A625FC">
        <w:rPr>
          <w:rStyle w:val="af4"/>
          <w:rFonts w:ascii="Times New Roman" w:hAnsi="Times New Roman"/>
          <w:b w:val="0"/>
          <w:bCs w:val="0"/>
          <w:color w:val="000000" w:themeColor="text1"/>
          <w:sz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685779">
        <w:rPr>
          <w:color w:val="000000" w:themeColor="text1"/>
        </w:rPr>
        <w:t>ИП</w:t>
      </w:r>
      <w:r w:rsidRPr="00A625FC">
        <w:rPr>
          <w:rStyle w:val="af4"/>
          <w:rFonts w:ascii="Times New Roman" w:hAnsi="Times New Roman"/>
          <w:b w:val="0"/>
          <w:bCs w:val="0"/>
          <w:color w:val="000000" w:themeColor="text1"/>
          <w:sz w:val="24"/>
        </w:rPr>
        <w:t xml:space="preserve">,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 соответствии с Программой выявления операций настоящих ПВК в целях ПОД/ФТ/ФРОМУ. </w:t>
      </w:r>
    </w:p>
    <w:p w14:paraId="5B447FB9" w14:textId="278312E5"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При реализации настоящей программы </w:t>
      </w:r>
      <w:r w:rsidR="00685779">
        <w:rPr>
          <w:color w:val="000000" w:themeColor="text1"/>
        </w:rPr>
        <w:t>ИП</w:t>
      </w:r>
      <w:r w:rsidRPr="00A625FC">
        <w:rPr>
          <w:rStyle w:val="af4"/>
          <w:rFonts w:ascii="Times New Roman" w:hAnsi="Times New Roman"/>
          <w:b w:val="0"/>
          <w:bCs w:val="0"/>
          <w:color w:val="000000" w:themeColor="text1"/>
          <w:sz w:val="24"/>
        </w:rPr>
        <w:t xml:space="preserve">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137E5EC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 xml:space="preserve">запрос дополнительных сведений о целях установления и предполагаемом характере деловых отношений с </w:t>
      </w:r>
      <w:r w:rsidR="00685779" w:rsidRPr="00685779">
        <w:rPr>
          <w:rStyle w:val="af4"/>
          <w:rFonts w:ascii="Times New Roman" w:hAnsi="Times New Roman"/>
          <w:b w:val="0"/>
          <w:bCs w:val="0"/>
          <w:color w:val="000000" w:themeColor="text1"/>
          <w:sz w:val="24"/>
          <w:szCs w:val="24"/>
        </w:rPr>
        <w:t>ИП</w:t>
      </w:r>
      <w:r w:rsidRPr="00A625FC">
        <w:rPr>
          <w:rStyle w:val="af4"/>
          <w:rFonts w:ascii="Times New Roman" w:hAnsi="Times New Roman"/>
          <w:b w:val="0"/>
          <w:bCs w:val="0"/>
          <w:color w:val="000000" w:themeColor="text1"/>
          <w:sz w:val="24"/>
          <w:szCs w:val="24"/>
        </w:rPr>
        <w:t>,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5B87EF61"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 xml:space="preserve">либо из мер, направленных на снижение риска ОД/ФТ/ФРОМУ, принимается сотрудником </w:t>
      </w:r>
      <w:r w:rsidR="00685779">
        <w:rPr>
          <w:color w:val="000000" w:themeColor="text1"/>
        </w:rPr>
        <w:t>ИП</w:t>
      </w:r>
      <w:r w:rsidRPr="00A625FC">
        <w:rPr>
          <w:rStyle w:val="af4"/>
          <w:rFonts w:ascii="Times New Roman" w:hAnsi="Times New Roman"/>
          <w:b w:val="0"/>
          <w:bCs w:val="0"/>
          <w:color w:val="000000" w:themeColor="text1"/>
          <w:sz w:val="24"/>
        </w:rPr>
        <w:t xml:space="preserve"> самостоятельно. При этом, при принятии соответствующего решения должна обеспечиваться минимизация риска возможного вовлечения </w:t>
      </w:r>
      <w:r w:rsidR="00685779">
        <w:rPr>
          <w:color w:val="000000" w:themeColor="text1"/>
        </w:rPr>
        <w:t>ИП</w:t>
      </w:r>
      <w:r w:rsidRPr="00A625FC">
        <w:rPr>
          <w:rStyle w:val="af4"/>
          <w:rFonts w:ascii="Times New Roman" w:hAnsi="Times New Roman"/>
          <w:b w:val="0"/>
          <w:bCs w:val="0"/>
          <w:color w:val="000000" w:themeColor="text1"/>
          <w:sz w:val="24"/>
        </w:rPr>
        <w:t xml:space="preserve">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5246567"/>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0DD18921"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w:t>
      </w:r>
      <w:r w:rsidR="00685779" w:rsidRPr="00685779">
        <w:rPr>
          <w:rStyle w:val="af4"/>
          <w:rFonts w:ascii="Times New Roman" w:hAnsi="Times New Roman"/>
          <w:color w:val="000000" w:themeColor="text1"/>
          <w:sz w:val="24"/>
        </w:rPr>
        <w:t>ИП</w:t>
      </w:r>
      <w:r w:rsidR="00686847" w:rsidRPr="00A625FC">
        <w:rPr>
          <w:rStyle w:val="af4"/>
          <w:rFonts w:ascii="Times New Roman" w:hAnsi="Times New Roman"/>
          <w:color w:val="000000" w:themeColor="text1"/>
          <w:sz w:val="24"/>
        </w:rPr>
        <w:t xml:space="preserve">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067035F5"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685779">
        <w:rPr>
          <w:color w:val="000000" w:themeColor="text1"/>
        </w:rPr>
        <w:t>ИП</w:t>
      </w:r>
      <w:r w:rsidR="00685779" w:rsidRPr="00A625FC">
        <w:rPr>
          <w:color w:val="000000" w:themeColor="text1"/>
        </w:rPr>
        <w:t xml:space="preserve"> </w:t>
      </w:r>
      <w:r w:rsidR="00AA2037" w:rsidRPr="00A625FC">
        <w:rPr>
          <w:color w:val="000000" w:themeColor="text1"/>
        </w:rPr>
        <w:t xml:space="preserve">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3353781C"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 xml:space="preserve">док информирования сотрудником </w:t>
      </w:r>
      <w:r w:rsidR="00685779" w:rsidRPr="00685779">
        <w:rPr>
          <w:rStyle w:val="af4"/>
          <w:rFonts w:ascii="Times New Roman" w:hAnsi="Times New Roman"/>
          <w:color w:val="000000" w:themeColor="text1"/>
          <w:sz w:val="24"/>
        </w:rPr>
        <w:t>ИП</w:t>
      </w:r>
      <w:r w:rsidR="003A60F2" w:rsidRPr="00A625FC">
        <w:rPr>
          <w:rStyle w:val="af4"/>
          <w:rFonts w:ascii="Times New Roman" w:hAnsi="Times New Roman"/>
          <w:color w:val="000000" w:themeColor="text1"/>
          <w:sz w:val="24"/>
        </w:rPr>
        <w:t>,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2433A6C9"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5246568"/>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lastRenderedPageBreak/>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5246569"/>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3FE0D82F"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685779">
        <w:rPr>
          <w:color w:val="000000" w:themeColor="text1"/>
        </w:rPr>
        <w:t>ИП</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lastRenderedPageBreak/>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5246570"/>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F4503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524657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F45038" w:rsidRDefault="0058384C" w:rsidP="00A625FC">
      <w:pPr>
        <w:tabs>
          <w:tab w:val="left" w:pos="993"/>
        </w:tabs>
        <w:spacing w:line="276" w:lineRule="auto"/>
        <w:ind w:firstLine="709"/>
        <w:jc w:val="both"/>
        <w:rPr>
          <w:color w:val="000000" w:themeColor="text1"/>
        </w:rPr>
      </w:pPr>
      <w:r w:rsidRPr="00A625FC">
        <w:rPr>
          <w:color w:val="000000" w:themeColor="text1"/>
        </w:rPr>
        <w:lastRenderedPageBreak/>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F45038" w:rsidRDefault="00AD52B4" w:rsidP="00AD52B4">
      <w:pPr>
        <w:tabs>
          <w:tab w:val="left" w:pos="426"/>
          <w:tab w:val="left" w:pos="709"/>
          <w:tab w:val="left" w:pos="993"/>
        </w:tabs>
        <w:spacing w:line="276" w:lineRule="auto"/>
        <w:jc w:val="both"/>
        <w:rPr>
          <w:color w:val="000000" w:themeColor="text1"/>
        </w:rPr>
      </w:pPr>
      <w:r w:rsidRPr="00F45038">
        <w:rPr>
          <w:color w:val="000000" w:themeColor="text1"/>
        </w:rPr>
        <w:tab/>
      </w:r>
      <w:r w:rsidRPr="00F4503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сведения о сотруднике, составившем внутреннее сообщение об операции (сделке), и его подпись;</w:t>
      </w:r>
    </w:p>
    <w:p w14:paraId="2038C9FC" w14:textId="39341A5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 xml:space="preserve">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w:t>
      </w:r>
      <w:r w:rsidRPr="00AD52B4">
        <w:rPr>
          <w:color w:val="000000" w:themeColor="text1"/>
        </w:rPr>
        <w:lastRenderedPageBreak/>
        <w:t>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B404FE4"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685779" w:rsidRPr="00685779">
        <w:rPr>
          <w:rStyle w:val="af4"/>
          <w:rFonts w:ascii="Times New Roman" w:hAnsi="Times New Roman"/>
          <w:color w:val="000000" w:themeColor="text1"/>
          <w:sz w:val="24"/>
        </w:rPr>
        <w:t>ИП</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F4503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524657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F4503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5246573"/>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F4503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5246574"/>
      <w:r w:rsidRPr="00A625FC">
        <w:rPr>
          <w:rStyle w:val="af4"/>
          <w:rFonts w:ascii="Times New Roman" w:hAnsi="Times New Roman"/>
          <w:b/>
          <w:bCs/>
          <w:sz w:val="24"/>
          <w:szCs w:val="24"/>
        </w:rPr>
        <w:lastRenderedPageBreak/>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5246575"/>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4FB79707"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685779">
        <w:rPr>
          <w:color w:val="000000" w:themeColor="text1"/>
        </w:rPr>
        <w:t>ИП</w:t>
      </w:r>
      <w:r w:rsidR="00685779"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685779">
        <w:rPr>
          <w:color w:val="000000" w:themeColor="text1"/>
        </w:rPr>
        <w:t>ИП</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F4503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5246576"/>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5246577"/>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5246578"/>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5246579"/>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5246580"/>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5246581"/>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5246582"/>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5246583"/>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5246584"/>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5246585"/>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5246586"/>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5246587"/>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5246588"/>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5246589"/>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5246590"/>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5246591"/>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5246592"/>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5246593"/>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59E61BC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5246594"/>
      <w:r w:rsidRPr="00A625FC">
        <w:rPr>
          <w:rStyle w:val="af4"/>
          <w:rFonts w:ascii="Times New Roman" w:hAnsi="Times New Roman"/>
          <w:b/>
          <w:sz w:val="24"/>
          <w:szCs w:val="24"/>
        </w:rPr>
        <w:t xml:space="preserve">Приложение № 19. Распоряжение </w:t>
      </w:r>
      <w:r w:rsidR="00685779" w:rsidRPr="00685779">
        <w:rPr>
          <w:rStyle w:val="af4"/>
          <w:rFonts w:ascii="Times New Roman" w:hAnsi="Times New Roman"/>
          <w:b/>
          <w:sz w:val="24"/>
          <w:szCs w:val="24"/>
        </w:rPr>
        <w:t xml:space="preserve">ИП </w:t>
      </w:r>
      <w:r w:rsidRPr="00A625FC">
        <w:rPr>
          <w:rStyle w:val="af4"/>
          <w:rFonts w:ascii="Times New Roman" w:hAnsi="Times New Roman"/>
          <w:b/>
          <w:sz w:val="24"/>
          <w:szCs w:val="24"/>
        </w:rPr>
        <w:t>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5246595"/>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CD838" w14:textId="77777777" w:rsidR="006A5929" w:rsidRDefault="006A5929">
      <w:r>
        <w:separator/>
      </w:r>
    </w:p>
  </w:endnote>
  <w:endnote w:type="continuationSeparator" w:id="0">
    <w:p w14:paraId="27729521" w14:textId="77777777" w:rsidR="006A5929" w:rsidRDefault="006A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73A7B" w14:textId="77777777" w:rsidR="006A5929" w:rsidRDefault="006A5929">
      <w:r>
        <w:separator/>
      </w:r>
    </w:p>
  </w:footnote>
  <w:footnote w:type="continuationSeparator" w:id="0">
    <w:p w14:paraId="6A22A8F6" w14:textId="77777777" w:rsidR="006A5929" w:rsidRDefault="006A5929">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0FA6"/>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1826"/>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A77F3"/>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04"/>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624"/>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079"/>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79"/>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5929"/>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67EF4"/>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A7B"/>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38"/>
    <w:rsid w:val="00F45075"/>
    <w:rsid w:val="00F45468"/>
    <w:rsid w:val="00F45F77"/>
    <w:rsid w:val="00F4636B"/>
    <w:rsid w:val="00F4730F"/>
    <w:rsid w:val="00F47332"/>
    <w:rsid w:val="00F50EA9"/>
    <w:rsid w:val="00F52C42"/>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701"/>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11462</Words>
  <Characters>65340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76649</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6</cp:revision>
  <cp:lastPrinted>2016-10-05T08:45:00Z</cp:lastPrinted>
  <dcterms:created xsi:type="dcterms:W3CDTF">2024-12-13T10:51:00Z</dcterms:created>
  <dcterms:modified xsi:type="dcterms:W3CDTF">2024-12-16T09:08:00Z</dcterms:modified>
  <cp:category/>
</cp:coreProperties>
</file>